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E4B" w:rsidRDefault="00EE1AB7">
      <w:pPr>
        <w:rPr>
          <w:b/>
          <w:sz w:val="24"/>
          <w:szCs w:val="24"/>
          <w:u w:val="single"/>
        </w:rPr>
      </w:pPr>
      <w:r>
        <w:rPr>
          <w:b/>
          <w:sz w:val="24"/>
          <w:szCs w:val="24"/>
          <w:u w:val="single"/>
        </w:rPr>
        <w:t>EDN 470- Action Rese</w:t>
      </w:r>
      <w:r w:rsidR="005A114B">
        <w:rPr>
          <w:b/>
          <w:sz w:val="24"/>
          <w:szCs w:val="24"/>
          <w:u w:val="single"/>
        </w:rPr>
        <w:t>arch f</w:t>
      </w:r>
      <w:r>
        <w:rPr>
          <w:b/>
          <w:sz w:val="24"/>
          <w:szCs w:val="24"/>
          <w:u w:val="single"/>
        </w:rPr>
        <w:t xml:space="preserve">or Reflective Practitioners </w:t>
      </w:r>
    </w:p>
    <w:p w:rsidR="00EE1AB7" w:rsidRDefault="005A114B" w:rsidP="005A114B">
      <w:pPr>
        <w:rPr>
          <w:b/>
          <w:sz w:val="24"/>
          <w:szCs w:val="24"/>
        </w:rPr>
      </w:pPr>
      <w:r>
        <w:rPr>
          <w:b/>
          <w:sz w:val="24"/>
          <w:szCs w:val="24"/>
        </w:rPr>
        <w:t>Appendix E Timeline of Hours Completed</w:t>
      </w:r>
    </w:p>
    <w:tbl>
      <w:tblPr>
        <w:tblStyle w:val="TableGrid"/>
        <w:tblW w:w="0" w:type="auto"/>
        <w:tblLook w:val="04A0" w:firstRow="1" w:lastRow="0" w:firstColumn="1" w:lastColumn="0" w:noHBand="0" w:noVBand="1"/>
      </w:tblPr>
      <w:tblGrid>
        <w:gridCol w:w="1555"/>
        <w:gridCol w:w="2551"/>
        <w:gridCol w:w="5245"/>
        <w:gridCol w:w="4597"/>
      </w:tblGrid>
      <w:tr w:rsidR="005A114B" w:rsidTr="005A114B">
        <w:tc>
          <w:tcPr>
            <w:tcW w:w="1555" w:type="dxa"/>
          </w:tcPr>
          <w:p w:rsidR="005A114B" w:rsidRDefault="005A114B" w:rsidP="005A114B">
            <w:pPr>
              <w:jc w:val="center"/>
              <w:rPr>
                <w:b/>
                <w:sz w:val="24"/>
                <w:szCs w:val="24"/>
              </w:rPr>
            </w:pPr>
            <w:r>
              <w:rPr>
                <w:b/>
                <w:sz w:val="24"/>
                <w:szCs w:val="24"/>
              </w:rPr>
              <w:t>Date</w:t>
            </w:r>
          </w:p>
        </w:tc>
        <w:tc>
          <w:tcPr>
            <w:tcW w:w="2551" w:type="dxa"/>
          </w:tcPr>
          <w:p w:rsidR="005A114B" w:rsidRDefault="005A114B" w:rsidP="005A114B">
            <w:pPr>
              <w:jc w:val="center"/>
              <w:rPr>
                <w:b/>
                <w:sz w:val="24"/>
                <w:szCs w:val="24"/>
              </w:rPr>
            </w:pPr>
            <w:r>
              <w:rPr>
                <w:b/>
                <w:sz w:val="24"/>
                <w:szCs w:val="24"/>
              </w:rPr>
              <w:t>Hours Completed</w:t>
            </w:r>
          </w:p>
        </w:tc>
        <w:tc>
          <w:tcPr>
            <w:tcW w:w="5245" w:type="dxa"/>
          </w:tcPr>
          <w:p w:rsidR="005A114B" w:rsidRDefault="005A114B" w:rsidP="005A114B">
            <w:pPr>
              <w:jc w:val="center"/>
              <w:rPr>
                <w:b/>
                <w:sz w:val="24"/>
                <w:szCs w:val="24"/>
              </w:rPr>
            </w:pPr>
            <w:r>
              <w:rPr>
                <w:b/>
                <w:sz w:val="24"/>
                <w:szCs w:val="24"/>
              </w:rPr>
              <w:t>Activities Completed</w:t>
            </w:r>
          </w:p>
        </w:tc>
        <w:tc>
          <w:tcPr>
            <w:tcW w:w="4597" w:type="dxa"/>
          </w:tcPr>
          <w:p w:rsidR="005A114B" w:rsidRDefault="00BB3DD0" w:rsidP="00BB3DD0">
            <w:pPr>
              <w:jc w:val="center"/>
              <w:rPr>
                <w:b/>
                <w:sz w:val="24"/>
                <w:szCs w:val="24"/>
              </w:rPr>
            </w:pPr>
            <w:r>
              <w:rPr>
                <w:b/>
                <w:sz w:val="24"/>
                <w:szCs w:val="24"/>
              </w:rPr>
              <w:t>Assessment</w:t>
            </w:r>
          </w:p>
        </w:tc>
      </w:tr>
      <w:tr w:rsidR="005A114B" w:rsidTr="005A114B">
        <w:tc>
          <w:tcPr>
            <w:tcW w:w="1555" w:type="dxa"/>
          </w:tcPr>
          <w:p w:rsidR="008141AD" w:rsidRDefault="00EB6C6D" w:rsidP="008141AD">
            <w:pPr>
              <w:jc w:val="center"/>
              <w:rPr>
                <w:b/>
                <w:sz w:val="24"/>
                <w:szCs w:val="24"/>
              </w:rPr>
            </w:pPr>
            <w:r>
              <w:rPr>
                <w:b/>
                <w:sz w:val="24"/>
                <w:szCs w:val="24"/>
              </w:rPr>
              <w:t>21-4-15</w:t>
            </w:r>
          </w:p>
          <w:p w:rsidR="008B0D9C" w:rsidRPr="008B0D9C" w:rsidRDefault="008B0D9C" w:rsidP="008141AD">
            <w:pPr>
              <w:jc w:val="center"/>
              <w:rPr>
                <w:b/>
                <w:color w:val="00B050"/>
                <w:sz w:val="24"/>
                <w:szCs w:val="24"/>
              </w:rPr>
            </w:pPr>
            <w:r>
              <w:rPr>
                <w:b/>
                <w:color w:val="00B050"/>
                <w:sz w:val="24"/>
                <w:szCs w:val="24"/>
              </w:rPr>
              <w:t>Cycle 1</w:t>
            </w:r>
          </w:p>
        </w:tc>
        <w:tc>
          <w:tcPr>
            <w:tcW w:w="2551" w:type="dxa"/>
          </w:tcPr>
          <w:p w:rsidR="005A114B" w:rsidRDefault="005A114B" w:rsidP="005A114B">
            <w:pPr>
              <w:jc w:val="center"/>
              <w:rPr>
                <w:b/>
                <w:sz w:val="24"/>
                <w:szCs w:val="24"/>
              </w:rPr>
            </w:pPr>
            <w:r>
              <w:rPr>
                <w:b/>
                <w:sz w:val="24"/>
                <w:szCs w:val="24"/>
              </w:rPr>
              <w:t>3</w:t>
            </w:r>
          </w:p>
        </w:tc>
        <w:tc>
          <w:tcPr>
            <w:tcW w:w="5245" w:type="dxa"/>
          </w:tcPr>
          <w:p w:rsidR="005A114B" w:rsidRDefault="005A114B" w:rsidP="0059342A">
            <w:pPr>
              <w:pStyle w:val="ListParagraph"/>
              <w:numPr>
                <w:ilvl w:val="0"/>
                <w:numId w:val="1"/>
              </w:numPr>
              <w:rPr>
                <w:sz w:val="24"/>
                <w:szCs w:val="24"/>
              </w:rPr>
            </w:pPr>
            <w:r>
              <w:rPr>
                <w:sz w:val="24"/>
                <w:szCs w:val="24"/>
              </w:rPr>
              <w:t xml:space="preserve">Formative assessment Literacy: observing children </w:t>
            </w:r>
            <w:r w:rsidR="0059342A">
              <w:rPr>
                <w:sz w:val="24"/>
                <w:szCs w:val="24"/>
              </w:rPr>
              <w:t xml:space="preserve">during their literacy rotations and assessing children’s abilities to recognise the initial sound and other sounds within their names. </w:t>
            </w:r>
            <w:r w:rsidR="008411B6">
              <w:rPr>
                <w:color w:val="FF0000"/>
                <w:sz w:val="24"/>
                <w:szCs w:val="24"/>
              </w:rPr>
              <w:t>Rubric to assess children’s abilities to recognise letters</w:t>
            </w:r>
          </w:p>
          <w:p w:rsidR="0059342A" w:rsidRPr="00BB3DD0" w:rsidRDefault="008411B6" w:rsidP="0059342A">
            <w:pPr>
              <w:pStyle w:val="ListParagraph"/>
              <w:numPr>
                <w:ilvl w:val="0"/>
                <w:numId w:val="1"/>
              </w:numPr>
              <w:rPr>
                <w:sz w:val="24"/>
                <w:szCs w:val="24"/>
              </w:rPr>
            </w:pPr>
            <w:r>
              <w:rPr>
                <w:sz w:val="24"/>
                <w:szCs w:val="24"/>
              </w:rPr>
              <w:t xml:space="preserve">Gross Motor Observations: During the allocated FMS block, I observed the focus children, crawling through tunnels, climbing over different frame heights, jumping on mats, hoping, bouncing and catching the ball. </w:t>
            </w:r>
            <w:r>
              <w:rPr>
                <w:color w:val="FF0000"/>
                <w:sz w:val="24"/>
                <w:szCs w:val="24"/>
              </w:rPr>
              <w:t xml:space="preserve">Using Movement Starters Checklist, record children’s abilities, participation and attempts at the skill. </w:t>
            </w:r>
          </w:p>
          <w:p w:rsidR="00BB3DD0" w:rsidRPr="00EB6C6D" w:rsidRDefault="00BB3DD0" w:rsidP="0059342A">
            <w:pPr>
              <w:pStyle w:val="ListParagraph"/>
              <w:numPr>
                <w:ilvl w:val="0"/>
                <w:numId w:val="1"/>
              </w:numPr>
              <w:rPr>
                <w:sz w:val="24"/>
                <w:szCs w:val="24"/>
              </w:rPr>
            </w:pPr>
            <w:r>
              <w:rPr>
                <w:color w:val="000000" w:themeColor="text1"/>
                <w:sz w:val="24"/>
                <w:szCs w:val="24"/>
              </w:rPr>
              <w:t>General observations taken while the children played with their peers within the various play areas</w:t>
            </w:r>
          </w:p>
          <w:p w:rsidR="00EB6C6D" w:rsidRPr="005A114B" w:rsidRDefault="00EB6C6D" w:rsidP="0059342A">
            <w:pPr>
              <w:pStyle w:val="ListParagraph"/>
              <w:numPr>
                <w:ilvl w:val="0"/>
                <w:numId w:val="1"/>
              </w:numPr>
              <w:rPr>
                <w:sz w:val="24"/>
                <w:szCs w:val="24"/>
              </w:rPr>
            </w:pPr>
            <w:r>
              <w:rPr>
                <w:color w:val="000000" w:themeColor="text1"/>
                <w:sz w:val="24"/>
                <w:szCs w:val="24"/>
              </w:rPr>
              <w:t>Ref</w:t>
            </w:r>
            <w:r w:rsidR="007B36BC">
              <w:rPr>
                <w:color w:val="000000" w:themeColor="text1"/>
                <w:sz w:val="24"/>
                <w:szCs w:val="24"/>
              </w:rPr>
              <w:t>er to items of evidence Assessment Pictures</w:t>
            </w:r>
          </w:p>
        </w:tc>
        <w:tc>
          <w:tcPr>
            <w:tcW w:w="4597" w:type="dxa"/>
          </w:tcPr>
          <w:p w:rsidR="008411B6" w:rsidRDefault="008411B6" w:rsidP="008411B6">
            <w:pPr>
              <w:pStyle w:val="ListParagraph"/>
              <w:numPr>
                <w:ilvl w:val="0"/>
                <w:numId w:val="1"/>
              </w:numPr>
              <w:rPr>
                <w:sz w:val="24"/>
                <w:szCs w:val="24"/>
              </w:rPr>
            </w:pPr>
            <w:r>
              <w:rPr>
                <w:sz w:val="24"/>
                <w:szCs w:val="24"/>
              </w:rPr>
              <w:t>Of focus children 2 were able to recognise not only letters within their name, but many other letters within the alphabet by saying the name and the sound. Able to write most letters with given visuals for more difficult letters (q, x, y, k).</w:t>
            </w:r>
          </w:p>
          <w:p w:rsidR="005A114B" w:rsidRDefault="009D4431" w:rsidP="008411B6">
            <w:pPr>
              <w:pStyle w:val="ListParagraph"/>
              <w:numPr>
                <w:ilvl w:val="0"/>
                <w:numId w:val="1"/>
              </w:numPr>
              <w:rPr>
                <w:sz w:val="24"/>
                <w:szCs w:val="24"/>
              </w:rPr>
            </w:pPr>
            <w:r>
              <w:rPr>
                <w:sz w:val="24"/>
                <w:szCs w:val="24"/>
              </w:rPr>
              <w:t>3 of focus children were able to recognise their initial letter and know the name/ sound, struggled with some of the other letters</w:t>
            </w:r>
            <w:r w:rsidR="00BB3DD0">
              <w:rPr>
                <w:sz w:val="24"/>
                <w:szCs w:val="24"/>
              </w:rPr>
              <w:t>. Children were able to write their name clearly, with some assistance needed</w:t>
            </w:r>
          </w:p>
          <w:p w:rsidR="009D4431" w:rsidRPr="008411B6" w:rsidRDefault="009D4431" w:rsidP="008411B6">
            <w:pPr>
              <w:pStyle w:val="ListParagraph"/>
              <w:numPr>
                <w:ilvl w:val="0"/>
                <w:numId w:val="1"/>
              </w:numPr>
              <w:rPr>
                <w:sz w:val="24"/>
                <w:szCs w:val="24"/>
              </w:rPr>
            </w:pPr>
            <w:r>
              <w:rPr>
                <w:sz w:val="24"/>
                <w:szCs w:val="24"/>
              </w:rPr>
              <w:t xml:space="preserve">3 of the focus children didn’t know the sound/ name of their initial letters or other letters within their names. Could trace their name and attempted to write free hand. </w:t>
            </w:r>
          </w:p>
        </w:tc>
      </w:tr>
      <w:tr w:rsidR="005A114B" w:rsidTr="005A114B">
        <w:tc>
          <w:tcPr>
            <w:tcW w:w="1555" w:type="dxa"/>
          </w:tcPr>
          <w:p w:rsidR="005A114B" w:rsidRDefault="00EB6C6D" w:rsidP="00EB6C6D">
            <w:pPr>
              <w:jc w:val="center"/>
              <w:rPr>
                <w:b/>
                <w:sz w:val="24"/>
                <w:szCs w:val="24"/>
              </w:rPr>
            </w:pPr>
            <w:r>
              <w:rPr>
                <w:b/>
                <w:sz w:val="24"/>
                <w:szCs w:val="24"/>
              </w:rPr>
              <w:t>22-4-15</w:t>
            </w:r>
          </w:p>
          <w:p w:rsidR="008141AD" w:rsidRPr="008141AD" w:rsidRDefault="008141AD" w:rsidP="00EB6C6D">
            <w:pPr>
              <w:jc w:val="center"/>
              <w:rPr>
                <w:b/>
                <w:color w:val="00B050"/>
                <w:sz w:val="24"/>
                <w:szCs w:val="24"/>
              </w:rPr>
            </w:pPr>
            <w:r>
              <w:rPr>
                <w:b/>
                <w:color w:val="00B050"/>
                <w:sz w:val="24"/>
                <w:szCs w:val="24"/>
              </w:rPr>
              <w:t>Cycle 1</w:t>
            </w:r>
          </w:p>
        </w:tc>
        <w:tc>
          <w:tcPr>
            <w:tcW w:w="2551" w:type="dxa"/>
          </w:tcPr>
          <w:p w:rsidR="005A114B" w:rsidRDefault="00EB6C6D" w:rsidP="00EB6C6D">
            <w:pPr>
              <w:jc w:val="center"/>
              <w:rPr>
                <w:b/>
                <w:sz w:val="24"/>
                <w:szCs w:val="24"/>
              </w:rPr>
            </w:pPr>
            <w:r>
              <w:rPr>
                <w:b/>
                <w:sz w:val="24"/>
                <w:szCs w:val="24"/>
              </w:rPr>
              <w:t>3</w:t>
            </w:r>
          </w:p>
        </w:tc>
        <w:tc>
          <w:tcPr>
            <w:tcW w:w="5245" w:type="dxa"/>
          </w:tcPr>
          <w:p w:rsidR="005A114B" w:rsidRDefault="009D32D1" w:rsidP="004173C0">
            <w:pPr>
              <w:pStyle w:val="ListParagraph"/>
              <w:numPr>
                <w:ilvl w:val="0"/>
                <w:numId w:val="1"/>
              </w:numPr>
              <w:rPr>
                <w:sz w:val="24"/>
                <w:szCs w:val="24"/>
              </w:rPr>
            </w:pPr>
            <w:r>
              <w:rPr>
                <w:sz w:val="24"/>
                <w:szCs w:val="24"/>
              </w:rPr>
              <w:t xml:space="preserve">Jumping onto letters- to spell their names/ focus on a specific letter. </w:t>
            </w:r>
          </w:p>
          <w:p w:rsidR="009D32D1" w:rsidRPr="009D32D1" w:rsidRDefault="009D32D1" w:rsidP="009D32D1">
            <w:pPr>
              <w:pStyle w:val="ListParagraph"/>
              <w:numPr>
                <w:ilvl w:val="0"/>
                <w:numId w:val="1"/>
              </w:numPr>
              <w:rPr>
                <w:sz w:val="24"/>
                <w:szCs w:val="24"/>
              </w:rPr>
            </w:pPr>
            <w:r>
              <w:rPr>
                <w:sz w:val="24"/>
                <w:szCs w:val="24"/>
              </w:rPr>
              <w:t>Children will have a letter called out (initial sound for weaker students, jumbled for stronger children), they will look onto the mat and jump to the letter that is called out. Flashcards for those who require them</w:t>
            </w:r>
          </w:p>
        </w:tc>
        <w:tc>
          <w:tcPr>
            <w:tcW w:w="4597" w:type="dxa"/>
          </w:tcPr>
          <w:p w:rsidR="005A114B" w:rsidRPr="009D32D1" w:rsidRDefault="009D32D1" w:rsidP="004173C0">
            <w:pPr>
              <w:pStyle w:val="ListParagraph"/>
              <w:numPr>
                <w:ilvl w:val="0"/>
                <w:numId w:val="1"/>
              </w:numPr>
              <w:rPr>
                <w:b/>
                <w:sz w:val="24"/>
                <w:szCs w:val="24"/>
              </w:rPr>
            </w:pPr>
            <w:r>
              <w:rPr>
                <w:sz w:val="24"/>
                <w:szCs w:val="24"/>
              </w:rPr>
              <w:t xml:space="preserve">Using a checklist filled with the letters within their name highlighted, I will tick/ cross/ place a dot to monitor the children’s ability to complete the objectives/ task. </w:t>
            </w:r>
          </w:p>
          <w:p w:rsidR="009D32D1" w:rsidRPr="000F3A52" w:rsidRDefault="009D32D1" w:rsidP="004173C0">
            <w:pPr>
              <w:pStyle w:val="ListParagraph"/>
              <w:numPr>
                <w:ilvl w:val="0"/>
                <w:numId w:val="1"/>
              </w:numPr>
              <w:rPr>
                <w:b/>
                <w:sz w:val="24"/>
                <w:szCs w:val="24"/>
              </w:rPr>
            </w:pPr>
            <w:r>
              <w:rPr>
                <w:sz w:val="24"/>
                <w:szCs w:val="24"/>
              </w:rPr>
              <w:t xml:space="preserve">Reassess later in the cycle. </w:t>
            </w:r>
          </w:p>
          <w:p w:rsidR="000F3A52" w:rsidRPr="004173C0" w:rsidRDefault="000F3A52" w:rsidP="004173C0">
            <w:pPr>
              <w:pStyle w:val="ListParagraph"/>
              <w:numPr>
                <w:ilvl w:val="0"/>
                <w:numId w:val="1"/>
              </w:numPr>
              <w:rPr>
                <w:b/>
                <w:sz w:val="24"/>
                <w:szCs w:val="24"/>
              </w:rPr>
            </w:pPr>
            <w:r>
              <w:rPr>
                <w:sz w:val="24"/>
                <w:szCs w:val="24"/>
              </w:rPr>
              <w:t>Photographs/ work samples</w:t>
            </w:r>
          </w:p>
        </w:tc>
      </w:tr>
      <w:tr w:rsidR="005A114B" w:rsidTr="005A114B">
        <w:tc>
          <w:tcPr>
            <w:tcW w:w="1555" w:type="dxa"/>
          </w:tcPr>
          <w:p w:rsidR="005A114B" w:rsidRDefault="00EB6C6D" w:rsidP="00EB6C6D">
            <w:pPr>
              <w:jc w:val="center"/>
              <w:rPr>
                <w:b/>
                <w:sz w:val="24"/>
                <w:szCs w:val="24"/>
              </w:rPr>
            </w:pPr>
            <w:r>
              <w:rPr>
                <w:b/>
                <w:sz w:val="24"/>
                <w:szCs w:val="24"/>
              </w:rPr>
              <w:lastRenderedPageBreak/>
              <w:t>23-4-15</w:t>
            </w:r>
          </w:p>
          <w:p w:rsidR="008141AD" w:rsidRPr="008141AD" w:rsidRDefault="008141AD" w:rsidP="00EB6C6D">
            <w:pPr>
              <w:jc w:val="center"/>
              <w:rPr>
                <w:b/>
                <w:color w:val="00B050"/>
                <w:sz w:val="24"/>
                <w:szCs w:val="24"/>
              </w:rPr>
            </w:pPr>
            <w:r>
              <w:rPr>
                <w:b/>
                <w:color w:val="00B050"/>
                <w:sz w:val="24"/>
                <w:szCs w:val="24"/>
              </w:rPr>
              <w:t>Cycle 1</w:t>
            </w:r>
          </w:p>
        </w:tc>
        <w:tc>
          <w:tcPr>
            <w:tcW w:w="2551" w:type="dxa"/>
          </w:tcPr>
          <w:p w:rsidR="005A114B" w:rsidRDefault="00EB6C6D" w:rsidP="00EB6C6D">
            <w:pPr>
              <w:jc w:val="center"/>
              <w:rPr>
                <w:b/>
                <w:sz w:val="24"/>
                <w:szCs w:val="24"/>
              </w:rPr>
            </w:pPr>
            <w:r>
              <w:rPr>
                <w:b/>
                <w:sz w:val="24"/>
                <w:szCs w:val="24"/>
              </w:rPr>
              <w:t>3</w:t>
            </w:r>
          </w:p>
        </w:tc>
        <w:tc>
          <w:tcPr>
            <w:tcW w:w="5245" w:type="dxa"/>
          </w:tcPr>
          <w:p w:rsidR="005A114B" w:rsidRDefault="006965E5" w:rsidP="004173C0">
            <w:pPr>
              <w:pStyle w:val="ListParagraph"/>
              <w:numPr>
                <w:ilvl w:val="0"/>
                <w:numId w:val="1"/>
              </w:numPr>
              <w:rPr>
                <w:sz w:val="24"/>
                <w:szCs w:val="24"/>
              </w:rPr>
            </w:pPr>
            <w:r>
              <w:rPr>
                <w:sz w:val="24"/>
                <w:szCs w:val="24"/>
              </w:rPr>
              <w:t xml:space="preserve">Jumping and hoping onto lily pad letters. Children will </w:t>
            </w:r>
            <w:r w:rsidR="000F3A52">
              <w:rPr>
                <w:sz w:val="24"/>
                <w:szCs w:val="24"/>
              </w:rPr>
              <w:t xml:space="preserve">begin at the starting lily pad and jump onto the letters in their name. This activity will help children practise spelling their name in order and retain the names/ sounds in their name. </w:t>
            </w:r>
          </w:p>
          <w:p w:rsidR="000F3A52" w:rsidRDefault="000F3A52" w:rsidP="004173C0">
            <w:pPr>
              <w:pStyle w:val="ListParagraph"/>
              <w:numPr>
                <w:ilvl w:val="0"/>
                <w:numId w:val="1"/>
              </w:numPr>
              <w:rPr>
                <w:sz w:val="24"/>
                <w:szCs w:val="24"/>
              </w:rPr>
            </w:pPr>
            <w:r>
              <w:rPr>
                <w:sz w:val="24"/>
                <w:szCs w:val="24"/>
              </w:rPr>
              <w:t xml:space="preserve">For children who find this too easy, they will follow the same activity, but will hop to collect bean bags of the lily pads which will be jumbled and then put them back into order. </w:t>
            </w:r>
          </w:p>
          <w:p w:rsidR="000F3A52" w:rsidRPr="006965E5" w:rsidRDefault="000F3A52" w:rsidP="004173C0">
            <w:pPr>
              <w:pStyle w:val="ListParagraph"/>
              <w:numPr>
                <w:ilvl w:val="0"/>
                <w:numId w:val="1"/>
              </w:numPr>
              <w:rPr>
                <w:sz w:val="24"/>
                <w:szCs w:val="24"/>
              </w:rPr>
            </w:pPr>
            <w:r>
              <w:rPr>
                <w:sz w:val="24"/>
                <w:szCs w:val="24"/>
              </w:rPr>
              <w:t xml:space="preserve">Weaker children will focus on their initial sound and the following letter, to assist with letter recognition and the ability to retain letter name and sounds. </w:t>
            </w:r>
          </w:p>
        </w:tc>
        <w:tc>
          <w:tcPr>
            <w:tcW w:w="4597" w:type="dxa"/>
          </w:tcPr>
          <w:p w:rsidR="005A114B" w:rsidRDefault="000F3A52" w:rsidP="004173C0">
            <w:pPr>
              <w:pStyle w:val="ListParagraph"/>
              <w:numPr>
                <w:ilvl w:val="0"/>
                <w:numId w:val="1"/>
              </w:numPr>
              <w:rPr>
                <w:sz w:val="24"/>
                <w:szCs w:val="24"/>
              </w:rPr>
            </w:pPr>
            <w:r>
              <w:rPr>
                <w:sz w:val="24"/>
                <w:szCs w:val="24"/>
              </w:rPr>
              <w:t xml:space="preserve">Due to previous struggles in earlier activity, prior to lesson, I will use flash name cards for students who require help, to see which letters in their name. </w:t>
            </w:r>
          </w:p>
          <w:p w:rsidR="000F3A52" w:rsidRDefault="000F3A52" w:rsidP="004173C0">
            <w:pPr>
              <w:pStyle w:val="ListParagraph"/>
              <w:numPr>
                <w:ilvl w:val="0"/>
                <w:numId w:val="1"/>
              </w:numPr>
              <w:rPr>
                <w:sz w:val="24"/>
                <w:szCs w:val="24"/>
              </w:rPr>
            </w:pPr>
            <w:r>
              <w:rPr>
                <w:sz w:val="24"/>
                <w:szCs w:val="24"/>
              </w:rPr>
              <w:t xml:space="preserve">Continue marking checklists, in second colour to monitor progression. </w:t>
            </w:r>
          </w:p>
          <w:p w:rsidR="000F3A52" w:rsidRDefault="000F3A52" w:rsidP="004173C0">
            <w:pPr>
              <w:pStyle w:val="ListParagraph"/>
              <w:numPr>
                <w:ilvl w:val="0"/>
                <w:numId w:val="1"/>
              </w:numPr>
              <w:rPr>
                <w:sz w:val="24"/>
                <w:szCs w:val="24"/>
              </w:rPr>
            </w:pPr>
            <w:r>
              <w:rPr>
                <w:sz w:val="24"/>
                <w:szCs w:val="24"/>
              </w:rPr>
              <w:t>Photographs taken</w:t>
            </w:r>
          </w:p>
          <w:p w:rsidR="000F3A52" w:rsidRDefault="000F3A52" w:rsidP="004173C0">
            <w:pPr>
              <w:pStyle w:val="ListParagraph"/>
              <w:numPr>
                <w:ilvl w:val="0"/>
                <w:numId w:val="1"/>
              </w:numPr>
              <w:rPr>
                <w:sz w:val="24"/>
                <w:szCs w:val="24"/>
              </w:rPr>
            </w:pPr>
            <w:r>
              <w:rPr>
                <w:sz w:val="24"/>
                <w:szCs w:val="24"/>
              </w:rPr>
              <w:t xml:space="preserve">Observation notes. </w:t>
            </w:r>
          </w:p>
          <w:p w:rsidR="00763F89" w:rsidRPr="006965E5" w:rsidRDefault="00763F89" w:rsidP="004173C0">
            <w:pPr>
              <w:pStyle w:val="ListParagraph"/>
              <w:numPr>
                <w:ilvl w:val="0"/>
                <w:numId w:val="1"/>
              </w:numPr>
              <w:rPr>
                <w:sz w:val="24"/>
                <w:szCs w:val="24"/>
              </w:rPr>
            </w:pPr>
            <w:r>
              <w:rPr>
                <w:sz w:val="24"/>
                <w:szCs w:val="24"/>
              </w:rPr>
              <w:t>Teacher feedback</w:t>
            </w:r>
          </w:p>
        </w:tc>
      </w:tr>
      <w:tr w:rsidR="005A114B" w:rsidTr="005A114B">
        <w:tc>
          <w:tcPr>
            <w:tcW w:w="1555" w:type="dxa"/>
          </w:tcPr>
          <w:p w:rsidR="005A114B" w:rsidRDefault="008B0D9C" w:rsidP="00EB6C6D">
            <w:pPr>
              <w:jc w:val="center"/>
              <w:rPr>
                <w:b/>
                <w:sz w:val="24"/>
                <w:szCs w:val="24"/>
              </w:rPr>
            </w:pPr>
            <w:r>
              <w:rPr>
                <w:b/>
                <w:sz w:val="24"/>
                <w:szCs w:val="24"/>
              </w:rPr>
              <w:t>19-5-15</w:t>
            </w:r>
          </w:p>
          <w:p w:rsidR="00803E3B" w:rsidRPr="00803E3B" w:rsidRDefault="00803E3B" w:rsidP="00EB6C6D">
            <w:pPr>
              <w:jc w:val="center"/>
              <w:rPr>
                <w:b/>
                <w:color w:val="00B050"/>
                <w:sz w:val="24"/>
                <w:szCs w:val="24"/>
              </w:rPr>
            </w:pPr>
            <w:r>
              <w:rPr>
                <w:b/>
                <w:color w:val="00B050"/>
                <w:sz w:val="24"/>
                <w:szCs w:val="24"/>
              </w:rPr>
              <w:t>Cycle 1/2</w:t>
            </w:r>
          </w:p>
        </w:tc>
        <w:tc>
          <w:tcPr>
            <w:tcW w:w="2551" w:type="dxa"/>
          </w:tcPr>
          <w:p w:rsidR="005A114B" w:rsidRDefault="008B0D9C" w:rsidP="00EB6C6D">
            <w:pPr>
              <w:jc w:val="center"/>
              <w:rPr>
                <w:b/>
                <w:sz w:val="24"/>
                <w:szCs w:val="24"/>
              </w:rPr>
            </w:pPr>
            <w:r>
              <w:rPr>
                <w:b/>
                <w:sz w:val="24"/>
                <w:szCs w:val="24"/>
              </w:rPr>
              <w:t>3</w:t>
            </w:r>
          </w:p>
        </w:tc>
        <w:tc>
          <w:tcPr>
            <w:tcW w:w="5245" w:type="dxa"/>
          </w:tcPr>
          <w:p w:rsidR="005A114B" w:rsidRDefault="008B0D9C" w:rsidP="004173C0">
            <w:pPr>
              <w:pStyle w:val="ListParagraph"/>
              <w:numPr>
                <w:ilvl w:val="0"/>
                <w:numId w:val="1"/>
              </w:numPr>
              <w:rPr>
                <w:sz w:val="24"/>
                <w:szCs w:val="24"/>
              </w:rPr>
            </w:pPr>
            <w:r>
              <w:rPr>
                <w:sz w:val="24"/>
                <w:szCs w:val="24"/>
              </w:rPr>
              <w:t>Whole Class Activity: Learning Jolly phonics song using interactive white board</w:t>
            </w:r>
          </w:p>
          <w:p w:rsidR="008B0D9C" w:rsidRDefault="00AE18F5" w:rsidP="008B0D9C">
            <w:pPr>
              <w:pStyle w:val="ListParagraph"/>
              <w:numPr>
                <w:ilvl w:val="0"/>
                <w:numId w:val="1"/>
              </w:numPr>
              <w:rPr>
                <w:sz w:val="24"/>
                <w:szCs w:val="24"/>
              </w:rPr>
            </w:pPr>
            <w:r>
              <w:rPr>
                <w:sz w:val="24"/>
                <w:szCs w:val="24"/>
              </w:rPr>
              <w:t xml:space="preserve"> </w:t>
            </w:r>
            <w:r w:rsidR="00763F89">
              <w:rPr>
                <w:sz w:val="24"/>
                <w:szCs w:val="24"/>
              </w:rPr>
              <w:t>Alpha blocks interactive white board activity, children listen for the sound and find the correct block</w:t>
            </w:r>
          </w:p>
          <w:p w:rsidR="00803E3B" w:rsidRPr="00803E3B" w:rsidRDefault="00763F89" w:rsidP="00803E3B">
            <w:pPr>
              <w:pStyle w:val="ListParagraph"/>
              <w:numPr>
                <w:ilvl w:val="0"/>
                <w:numId w:val="1"/>
              </w:numPr>
              <w:rPr>
                <w:sz w:val="24"/>
                <w:szCs w:val="24"/>
              </w:rPr>
            </w:pPr>
            <w:r>
              <w:rPr>
                <w:sz w:val="24"/>
                <w:szCs w:val="24"/>
              </w:rPr>
              <w:t xml:space="preserve">Alpha catch: I will begin by throwing them a few balls with letters on them, as they catch the ball they say the sound </w:t>
            </w:r>
          </w:p>
        </w:tc>
        <w:tc>
          <w:tcPr>
            <w:tcW w:w="4597" w:type="dxa"/>
          </w:tcPr>
          <w:p w:rsidR="00AE18F5" w:rsidRDefault="00763F89" w:rsidP="00F8265A">
            <w:pPr>
              <w:pStyle w:val="ListParagraph"/>
              <w:numPr>
                <w:ilvl w:val="0"/>
                <w:numId w:val="1"/>
              </w:numPr>
              <w:rPr>
                <w:sz w:val="24"/>
                <w:szCs w:val="24"/>
              </w:rPr>
            </w:pPr>
            <w:r>
              <w:rPr>
                <w:sz w:val="24"/>
                <w:szCs w:val="24"/>
              </w:rPr>
              <w:t>Photographs of the whole class</w:t>
            </w:r>
          </w:p>
          <w:p w:rsidR="00763F89" w:rsidRDefault="00763F89" w:rsidP="00F8265A">
            <w:pPr>
              <w:pStyle w:val="ListParagraph"/>
              <w:numPr>
                <w:ilvl w:val="0"/>
                <w:numId w:val="1"/>
              </w:numPr>
              <w:rPr>
                <w:sz w:val="24"/>
                <w:szCs w:val="24"/>
              </w:rPr>
            </w:pPr>
            <w:r>
              <w:rPr>
                <w:sz w:val="24"/>
                <w:szCs w:val="24"/>
              </w:rPr>
              <w:t>Feedback from the teacher</w:t>
            </w:r>
          </w:p>
          <w:p w:rsidR="00763F89" w:rsidRPr="00AE18F5" w:rsidRDefault="00763F89" w:rsidP="00F8265A">
            <w:pPr>
              <w:pStyle w:val="ListParagraph"/>
              <w:numPr>
                <w:ilvl w:val="0"/>
                <w:numId w:val="1"/>
              </w:numPr>
              <w:rPr>
                <w:sz w:val="24"/>
                <w:szCs w:val="24"/>
              </w:rPr>
            </w:pPr>
            <w:r>
              <w:rPr>
                <w:sz w:val="24"/>
                <w:szCs w:val="24"/>
              </w:rPr>
              <w:t>Observation notes</w:t>
            </w:r>
          </w:p>
        </w:tc>
      </w:tr>
      <w:tr w:rsidR="005A114B" w:rsidTr="005A114B">
        <w:tc>
          <w:tcPr>
            <w:tcW w:w="1555" w:type="dxa"/>
          </w:tcPr>
          <w:p w:rsidR="005A114B" w:rsidRDefault="00C14E04" w:rsidP="00EB6C6D">
            <w:pPr>
              <w:jc w:val="center"/>
              <w:rPr>
                <w:b/>
                <w:sz w:val="24"/>
                <w:szCs w:val="24"/>
              </w:rPr>
            </w:pPr>
            <w:r>
              <w:rPr>
                <w:b/>
                <w:sz w:val="24"/>
                <w:szCs w:val="24"/>
              </w:rPr>
              <w:t>20-5-15</w:t>
            </w:r>
          </w:p>
          <w:p w:rsidR="00803E3B" w:rsidRPr="00803E3B" w:rsidRDefault="00803E3B" w:rsidP="00EB6C6D">
            <w:pPr>
              <w:jc w:val="center"/>
              <w:rPr>
                <w:color w:val="00B050"/>
                <w:sz w:val="24"/>
                <w:szCs w:val="24"/>
              </w:rPr>
            </w:pPr>
            <w:r>
              <w:rPr>
                <w:b/>
                <w:color w:val="00B050"/>
                <w:sz w:val="24"/>
                <w:szCs w:val="24"/>
              </w:rPr>
              <w:t>Cycle 2</w:t>
            </w:r>
          </w:p>
        </w:tc>
        <w:tc>
          <w:tcPr>
            <w:tcW w:w="2551" w:type="dxa"/>
          </w:tcPr>
          <w:p w:rsidR="005A114B" w:rsidRDefault="00C14E04" w:rsidP="00EB6C6D">
            <w:pPr>
              <w:jc w:val="center"/>
              <w:rPr>
                <w:b/>
                <w:sz w:val="24"/>
                <w:szCs w:val="24"/>
              </w:rPr>
            </w:pPr>
            <w:r>
              <w:rPr>
                <w:b/>
                <w:sz w:val="24"/>
                <w:szCs w:val="24"/>
              </w:rPr>
              <w:t>3</w:t>
            </w:r>
          </w:p>
        </w:tc>
        <w:tc>
          <w:tcPr>
            <w:tcW w:w="5245" w:type="dxa"/>
          </w:tcPr>
          <w:p w:rsidR="00803E3B" w:rsidRDefault="00803E3B" w:rsidP="00803E3B">
            <w:pPr>
              <w:pStyle w:val="ListParagraph"/>
              <w:numPr>
                <w:ilvl w:val="0"/>
                <w:numId w:val="1"/>
              </w:numPr>
              <w:rPr>
                <w:sz w:val="24"/>
                <w:szCs w:val="24"/>
              </w:rPr>
            </w:pPr>
            <w:r>
              <w:rPr>
                <w:sz w:val="24"/>
                <w:szCs w:val="24"/>
              </w:rPr>
              <w:t>Heidi DVD letters S &amp; A songs, practise writing the lower case and capital</w:t>
            </w:r>
          </w:p>
          <w:p w:rsidR="00803E3B" w:rsidRPr="00803E3B" w:rsidRDefault="00803E3B" w:rsidP="00803E3B">
            <w:pPr>
              <w:pStyle w:val="ListParagraph"/>
              <w:numPr>
                <w:ilvl w:val="0"/>
                <w:numId w:val="1"/>
              </w:numPr>
              <w:rPr>
                <w:sz w:val="24"/>
                <w:szCs w:val="24"/>
              </w:rPr>
            </w:pPr>
            <w:r>
              <w:rPr>
                <w:sz w:val="24"/>
                <w:szCs w:val="24"/>
              </w:rPr>
              <w:t xml:space="preserve">Looking through the letter S and A power point pictures starting with those sounds. </w:t>
            </w:r>
          </w:p>
          <w:p w:rsidR="00763F89" w:rsidRPr="006965E5" w:rsidRDefault="00803E3B" w:rsidP="00F8265A">
            <w:pPr>
              <w:pStyle w:val="ListParagraph"/>
              <w:numPr>
                <w:ilvl w:val="0"/>
                <w:numId w:val="1"/>
              </w:numPr>
              <w:rPr>
                <w:sz w:val="24"/>
                <w:szCs w:val="24"/>
              </w:rPr>
            </w:pPr>
            <w:r>
              <w:rPr>
                <w:sz w:val="24"/>
                <w:szCs w:val="24"/>
              </w:rPr>
              <w:t xml:space="preserve">Balancing on rope letters: children will walk across the SATPIN letters to practise the letter formation. </w:t>
            </w:r>
          </w:p>
        </w:tc>
        <w:tc>
          <w:tcPr>
            <w:tcW w:w="4597" w:type="dxa"/>
          </w:tcPr>
          <w:p w:rsidR="005A114B" w:rsidRDefault="00803E3B" w:rsidP="00F8265A">
            <w:pPr>
              <w:pStyle w:val="ListParagraph"/>
              <w:numPr>
                <w:ilvl w:val="0"/>
                <w:numId w:val="1"/>
              </w:numPr>
              <w:rPr>
                <w:sz w:val="24"/>
                <w:szCs w:val="24"/>
              </w:rPr>
            </w:pPr>
            <w:r>
              <w:rPr>
                <w:sz w:val="24"/>
                <w:szCs w:val="24"/>
              </w:rPr>
              <w:t>Observation notes</w:t>
            </w:r>
          </w:p>
          <w:p w:rsidR="00803E3B" w:rsidRDefault="00803E3B" w:rsidP="00F8265A">
            <w:pPr>
              <w:pStyle w:val="ListParagraph"/>
              <w:numPr>
                <w:ilvl w:val="0"/>
                <w:numId w:val="1"/>
              </w:numPr>
              <w:rPr>
                <w:sz w:val="24"/>
                <w:szCs w:val="24"/>
              </w:rPr>
            </w:pPr>
            <w:r>
              <w:rPr>
                <w:sz w:val="24"/>
                <w:szCs w:val="24"/>
              </w:rPr>
              <w:t>Photographs</w:t>
            </w:r>
          </w:p>
          <w:p w:rsidR="00803E3B" w:rsidRPr="00F8265A" w:rsidRDefault="00803E3B" w:rsidP="00F8265A">
            <w:pPr>
              <w:pStyle w:val="ListParagraph"/>
              <w:numPr>
                <w:ilvl w:val="0"/>
                <w:numId w:val="1"/>
              </w:numPr>
              <w:rPr>
                <w:sz w:val="24"/>
                <w:szCs w:val="24"/>
              </w:rPr>
            </w:pPr>
            <w:r>
              <w:rPr>
                <w:sz w:val="24"/>
                <w:szCs w:val="24"/>
              </w:rPr>
              <w:t xml:space="preserve">Checklists- who was able to balance and follow the letter the whole way, started at the right spot. </w:t>
            </w:r>
          </w:p>
        </w:tc>
      </w:tr>
      <w:tr w:rsidR="005A114B" w:rsidTr="005A114B">
        <w:tc>
          <w:tcPr>
            <w:tcW w:w="1555" w:type="dxa"/>
          </w:tcPr>
          <w:p w:rsidR="005A114B" w:rsidRDefault="00803E3B" w:rsidP="00EB6C6D">
            <w:pPr>
              <w:jc w:val="center"/>
              <w:rPr>
                <w:b/>
                <w:sz w:val="24"/>
                <w:szCs w:val="24"/>
              </w:rPr>
            </w:pPr>
            <w:r>
              <w:rPr>
                <w:b/>
                <w:sz w:val="24"/>
                <w:szCs w:val="24"/>
              </w:rPr>
              <w:t>21</w:t>
            </w:r>
            <w:r w:rsidR="00F45DD2">
              <w:rPr>
                <w:b/>
                <w:sz w:val="24"/>
                <w:szCs w:val="24"/>
              </w:rPr>
              <w:t>-5-15</w:t>
            </w:r>
          </w:p>
          <w:p w:rsidR="00E95490" w:rsidRPr="00E95490" w:rsidRDefault="00E95490" w:rsidP="00EB6C6D">
            <w:pPr>
              <w:jc w:val="center"/>
              <w:rPr>
                <w:b/>
                <w:color w:val="00B050"/>
                <w:sz w:val="24"/>
                <w:szCs w:val="24"/>
              </w:rPr>
            </w:pPr>
            <w:r>
              <w:rPr>
                <w:b/>
                <w:color w:val="00B050"/>
                <w:sz w:val="24"/>
                <w:szCs w:val="24"/>
              </w:rPr>
              <w:t>Cycle 2</w:t>
            </w:r>
          </w:p>
        </w:tc>
        <w:tc>
          <w:tcPr>
            <w:tcW w:w="2551" w:type="dxa"/>
          </w:tcPr>
          <w:p w:rsidR="005A114B" w:rsidRDefault="00F8265A" w:rsidP="00EB6C6D">
            <w:pPr>
              <w:jc w:val="center"/>
              <w:rPr>
                <w:b/>
                <w:sz w:val="24"/>
                <w:szCs w:val="24"/>
              </w:rPr>
            </w:pPr>
            <w:r>
              <w:rPr>
                <w:b/>
                <w:sz w:val="24"/>
                <w:szCs w:val="24"/>
              </w:rPr>
              <w:t xml:space="preserve">3 </w:t>
            </w:r>
          </w:p>
        </w:tc>
        <w:tc>
          <w:tcPr>
            <w:tcW w:w="5245" w:type="dxa"/>
          </w:tcPr>
          <w:p w:rsidR="00803E3B" w:rsidRDefault="00803E3B" w:rsidP="00803E3B">
            <w:pPr>
              <w:pStyle w:val="ListParagraph"/>
              <w:numPr>
                <w:ilvl w:val="0"/>
                <w:numId w:val="1"/>
              </w:numPr>
              <w:rPr>
                <w:sz w:val="24"/>
                <w:szCs w:val="24"/>
              </w:rPr>
            </w:pPr>
            <w:r>
              <w:rPr>
                <w:sz w:val="24"/>
                <w:szCs w:val="24"/>
              </w:rPr>
              <w:t>Heidi DVD letters S &amp; A songs, practise writing the lower case and capital</w:t>
            </w:r>
          </w:p>
          <w:p w:rsidR="00803E3B" w:rsidRDefault="00803E3B" w:rsidP="00803E3B">
            <w:pPr>
              <w:pStyle w:val="ListParagraph"/>
              <w:numPr>
                <w:ilvl w:val="0"/>
                <w:numId w:val="1"/>
              </w:numPr>
              <w:rPr>
                <w:sz w:val="24"/>
                <w:szCs w:val="24"/>
              </w:rPr>
            </w:pPr>
            <w:r>
              <w:rPr>
                <w:sz w:val="24"/>
                <w:szCs w:val="24"/>
              </w:rPr>
              <w:t xml:space="preserve">Looking through the letter S and A power point pictures starting with those sounds. </w:t>
            </w:r>
          </w:p>
          <w:p w:rsidR="00803E3B" w:rsidRDefault="00803E3B" w:rsidP="00803E3B">
            <w:pPr>
              <w:pStyle w:val="ListParagraph"/>
              <w:numPr>
                <w:ilvl w:val="0"/>
                <w:numId w:val="1"/>
              </w:numPr>
              <w:rPr>
                <w:sz w:val="24"/>
                <w:szCs w:val="24"/>
              </w:rPr>
            </w:pPr>
            <w:r>
              <w:rPr>
                <w:sz w:val="24"/>
                <w:szCs w:val="24"/>
              </w:rPr>
              <w:t>Bean Bag Throw; children will pick up a bean bag with a picture of an object, they will have either an A/S option to throw the bean bag into.</w:t>
            </w:r>
          </w:p>
          <w:p w:rsidR="005A114B" w:rsidRPr="006965E5" w:rsidRDefault="00803E3B" w:rsidP="00803E3B">
            <w:pPr>
              <w:pStyle w:val="ListParagraph"/>
              <w:numPr>
                <w:ilvl w:val="0"/>
                <w:numId w:val="1"/>
              </w:numPr>
              <w:rPr>
                <w:sz w:val="24"/>
                <w:szCs w:val="24"/>
              </w:rPr>
            </w:pPr>
            <w:r>
              <w:rPr>
                <w:sz w:val="24"/>
                <w:szCs w:val="24"/>
              </w:rPr>
              <w:t>Alpha catch: half will do alpha catch revision and half will do the bean bag thrown</w:t>
            </w:r>
          </w:p>
        </w:tc>
        <w:tc>
          <w:tcPr>
            <w:tcW w:w="4597" w:type="dxa"/>
          </w:tcPr>
          <w:p w:rsidR="00803E3B" w:rsidRDefault="00803E3B" w:rsidP="00803E3B">
            <w:pPr>
              <w:pStyle w:val="ListParagraph"/>
              <w:numPr>
                <w:ilvl w:val="0"/>
                <w:numId w:val="1"/>
              </w:numPr>
              <w:rPr>
                <w:sz w:val="24"/>
                <w:szCs w:val="24"/>
              </w:rPr>
            </w:pPr>
            <w:r>
              <w:rPr>
                <w:sz w:val="24"/>
                <w:szCs w:val="24"/>
              </w:rPr>
              <w:t>Observation Notes</w:t>
            </w:r>
          </w:p>
          <w:p w:rsidR="005A114B" w:rsidRPr="006965E5" w:rsidRDefault="00803E3B" w:rsidP="00803E3B">
            <w:pPr>
              <w:pStyle w:val="ListParagraph"/>
              <w:numPr>
                <w:ilvl w:val="0"/>
                <w:numId w:val="1"/>
              </w:numPr>
              <w:rPr>
                <w:sz w:val="24"/>
                <w:szCs w:val="24"/>
              </w:rPr>
            </w:pPr>
            <w:r>
              <w:rPr>
                <w:sz w:val="24"/>
                <w:szCs w:val="24"/>
              </w:rPr>
              <w:t>Checklist- who was able to throw/ couldn’t throw/ who required assistance</w:t>
            </w:r>
          </w:p>
        </w:tc>
      </w:tr>
      <w:tr w:rsidR="005A114B" w:rsidTr="005A114B">
        <w:tc>
          <w:tcPr>
            <w:tcW w:w="1555" w:type="dxa"/>
          </w:tcPr>
          <w:p w:rsidR="005A114B" w:rsidRDefault="00E95490" w:rsidP="00EB6C6D">
            <w:pPr>
              <w:jc w:val="center"/>
              <w:rPr>
                <w:b/>
                <w:sz w:val="24"/>
                <w:szCs w:val="24"/>
              </w:rPr>
            </w:pPr>
            <w:r>
              <w:rPr>
                <w:b/>
                <w:sz w:val="24"/>
                <w:szCs w:val="24"/>
              </w:rPr>
              <w:t>26-5-15</w:t>
            </w:r>
          </w:p>
          <w:p w:rsidR="00E95490" w:rsidRPr="00E95490" w:rsidRDefault="00E95490" w:rsidP="00EB6C6D">
            <w:pPr>
              <w:jc w:val="center"/>
              <w:rPr>
                <w:b/>
                <w:color w:val="00B050"/>
                <w:sz w:val="24"/>
                <w:szCs w:val="24"/>
              </w:rPr>
            </w:pPr>
            <w:r>
              <w:rPr>
                <w:b/>
                <w:color w:val="00B050"/>
                <w:sz w:val="24"/>
                <w:szCs w:val="24"/>
              </w:rPr>
              <w:t>Cycle 2</w:t>
            </w:r>
          </w:p>
        </w:tc>
        <w:tc>
          <w:tcPr>
            <w:tcW w:w="2551" w:type="dxa"/>
          </w:tcPr>
          <w:p w:rsidR="005A114B" w:rsidRDefault="00803E3B" w:rsidP="00EB6C6D">
            <w:pPr>
              <w:jc w:val="center"/>
              <w:rPr>
                <w:b/>
                <w:sz w:val="24"/>
                <w:szCs w:val="24"/>
              </w:rPr>
            </w:pPr>
            <w:r>
              <w:rPr>
                <w:b/>
                <w:sz w:val="24"/>
                <w:szCs w:val="24"/>
              </w:rPr>
              <w:t>3</w:t>
            </w:r>
          </w:p>
        </w:tc>
        <w:tc>
          <w:tcPr>
            <w:tcW w:w="5245" w:type="dxa"/>
          </w:tcPr>
          <w:p w:rsidR="00803E3B" w:rsidRDefault="00803E3B" w:rsidP="00803E3B">
            <w:pPr>
              <w:pStyle w:val="ListParagraph"/>
              <w:numPr>
                <w:ilvl w:val="0"/>
                <w:numId w:val="1"/>
              </w:numPr>
              <w:rPr>
                <w:sz w:val="24"/>
                <w:szCs w:val="24"/>
              </w:rPr>
            </w:pPr>
            <w:r>
              <w:rPr>
                <w:sz w:val="24"/>
                <w:szCs w:val="24"/>
              </w:rPr>
              <w:t xml:space="preserve">Whole class activity: jolly phonics song and the Heidi DVD letters S &amp; A songs. </w:t>
            </w:r>
          </w:p>
          <w:p w:rsidR="00803E3B" w:rsidRDefault="00803E3B" w:rsidP="00803E3B">
            <w:pPr>
              <w:pStyle w:val="ListParagraph"/>
              <w:numPr>
                <w:ilvl w:val="0"/>
                <w:numId w:val="1"/>
              </w:numPr>
              <w:rPr>
                <w:sz w:val="24"/>
                <w:szCs w:val="24"/>
              </w:rPr>
            </w:pPr>
            <w:r>
              <w:rPr>
                <w:sz w:val="24"/>
                <w:szCs w:val="24"/>
              </w:rPr>
              <w:t xml:space="preserve">Comprehension activity: Children will be read a story which they will be required to listen to, throughout and after the story I was ask them a series of questions, where they will be required to jump up rather than hand up to answer the question. </w:t>
            </w:r>
          </w:p>
          <w:p w:rsidR="005A114B" w:rsidRPr="006965E5" w:rsidRDefault="0069383F" w:rsidP="00803E3B">
            <w:pPr>
              <w:pStyle w:val="ListParagraph"/>
              <w:numPr>
                <w:ilvl w:val="0"/>
                <w:numId w:val="1"/>
              </w:numPr>
              <w:rPr>
                <w:sz w:val="24"/>
                <w:szCs w:val="24"/>
              </w:rPr>
            </w:pPr>
            <w:r>
              <w:rPr>
                <w:sz w:val="24"/>
                <w:szCs w:val="24"/>
              </w:rPr>
              <w:t>Review of initial sounds activity, jumping on the mat without flashcards to assess children’s progress and understanding</w:t>
            </w:r>
            <w:bookmarkStart w:id="0" w:name="_GoBack"/>
            <w:bookmarkEnd w:id="0"/>
          </w:p>
        </w:tc>
        <w:tc>
          <w:tcPr>
            <w:tcW w:w="4597" w:type="dxa"/>
          </w:tcPr>
          <w:p w:rsidR="005A114B" w:rsidRDefault="00803E3B" w:rsidP="004173C0">
            <w:pPr>
              <w:pStyle w:val="ListParagraph"/>
              <w:numPr>
                <w:ilvl w:val="0"/>
                <w:numId w:val="1"/>
              </w:numPr>
              <w:rPr>
                <w:sz w:val="24"/>
                <w:szCs w:val="24"/>
              </w:rPr>
            </w:pPr>
            <w:r>
              <w:rPr>
                <w:sz w:val="24"/>
                <w:szCs w:val="24"/>
              </w:rPr>
              <w:t>Observation notes- who answered the questions correctly or who simply jumped up.</w:t>
            </w:r>
          </w:p>
          <w:p w:rsidR="00E95490" w:rsidRPr="006965E5" w:rsidRDefault="00E95490" w:rsidP="004173C0">
            <w:pPr>
              <w:pStyle w:val="ListParagraph"/>
              <w:numPr>
                <w:ilvl w:val="0"/>
                <w:numId w:val="1"/>
              </w:numPr>
              <w:rPr>
                <w:sz w:val="24"/>
                <w:szCs w:val="24"/>
              </w:rPr>
            </w:pPr>
            <w:r>
              <w:rPr>
                <w:sz w:val="24"/>
                <w:szCs w:val="24"/>
              </w:rPr>
              <w:t xml:space="preserve">Checklist who got correct picture to letter/ needed assistance. </w:t>
            </w:r>
          </w:p>
        </w:tc>
      </w:tr>
      <w:tr w:rsidR="00F44130" w:rsidTr="005A114B">
        <w:tc>
          <w:tcPr>
            <w:tcW w:w="1555" w:type="dxa"/>
          </w:tcPr>
          <w:p w:rsidR="00F44130" w:rsidRDefault="00E95490" w:rsidP="00EB6C6D">
            <w:pPr>
              <w:jc w:val="center"/>
              <w:rPr>
                <w:b/>
                <w:sz w:val="24"/>
                <w:szCs w:val="24"/>
              </w:rPr>
            </w:pPr>
            <w:r>
              <w:rPr>
                <w:b/>
                <w:sz w:val="24"/>
                <w:szCs w:val="24"/>
              </w:rPr>
              <w:t>28-5-15</w:t>
            </w:r>
          </w:p>
          <w:p w:rsidR="00E95490" w:rsidRPr="00E95490" w:rsidRDefault="00E95490" w:rsidP="00EB6C6D">
            <w:pPr>
              <w:jc w:val="center"/>
              <w:rPr>
                <w:b/>
                <w:color w:val="00B050"/>
                <w:sz w:val="24"/>
                <w:szCs w:val="24"/>
              </w:rPr>
            </w:pPr>
            <w:r>
              <w:rPr>
                <w:b/>
                <w:color w:val="00B050"/>
                <w:sz w:val="24"/>
                <w:szCs w:val="24"/>
              </w:rPr>
              <w:t>Cycle 3</w:t>
            </w:r>
          </w:p>
        </w:tc>
        <w:tc>
          <w:tcPr>
            <w:tcW w:w="2551" w:type="dxa"/>
          </w:tcPr>
          <w:p w:rsidR="00F44130" w:rsidRDefault="00803E3B" w:rsidP="00EB6C6D">
            <w:pPr>
              <w:jc w:val="center"/>
              <w:rPr>
                <w:b/>
                <w:sz w:val="24"/>
                <w:szCs w:val="24"/>
              </w:rPr>
            </w:pPr>
            <w:r>
              <w:rPr>
                <w:b/>
                <w:sz w:val="24"/>
                <w:szCs w:val="24"/>
              </w:rPr>
              <w:t>3</w:t>
            </w:r>
          </w:p>
        </w:tc>
        <w:tc>
          <w:tcPr>
            <w:tcW w:w="5245" w:type="dxa"/>
          </w:tcPr>
          <w:p w:rsidR="00F44130" w:rsidRDefault="00E95490" w:rsidP="004173C0">
            <w:pPr>
              <w:pStyle w:val="ListParagraph"/>
              <w:numPr>
                <w:ilvl w:val="0"/>
                <w:numId w:val="1"/>
              </w:numPr>
              <w:rPr>
                <w:sz w:val="24"/>
                <w:szCs w:val="24"/>
              </w:rPr>
            </w:pPr>
            <w:r>
              <w:rPr>
                <w:sz w:val="24"/>
                <w:szCs w:val="24"/>
              </w:rPr>
              <w:t>Alphabet songs- Youtube, jolly phonics</w:t>
            </w:r>
          </w:p>
          <w:p w:rsidR="00EA03FA" w:rsidRDefault="00EA03FA" w:rsidP="004173C0">
            <w:pPr>
              <w:pStyle w:val="ListParagraph"/>
              <w:numPr>
                <w:ilvl w:val="0"/>
                <w:numId w:val="1"/>
              </w:numPr>
              <w:rPr>
                <w:sz w:val="24"/>
                <w:szCs w:val="24"/>
              </w:rPr>
            </w:pPr>
            <w:r>
              <w:rPr>
                <w:sz w:val="24"/>
                <w:szCs w:val="24"/>
              </w:rPr>
              <w:t>Power point Pictures revision (S/A).</w:t>
            </w:r>
          </w:p>
          <w:p w:rsidR="00E95490" w:rsidRPr="00EA03FA" w:rsidRDefault="00E95490" w:rsidP="00EA03FA">
            <w:pPr>
              <w:pStyle w:val="ListParagraph"/>
              <w:numPr>
                <w:ilvl w:val="0"/>
                <w:numId w:val="1"/>
              </w:numPr>
              <w:rPr>
                <w:sz w:val="24"/>
                <w:szCs w:val="24"/>
              </w:rPr>
            </w:pPr>
            <w:r>
              <w:rPr>
                <w:sz w:val="24"/>
                <w:szCs w:val="24"/>
              </w:rPr>
              <w:t>Whole Class Gross motor stretchin</w:t>
            </w:r>
            <w:r w:rsidR="00EA03FA">
              <w:rPr>
                <w:sz w:val="24"/>
                <w:szCs w:val="24"/>
              </w:rPr>
              <w:t xml:space="preserve">g/ link to animal books. Read </w:t>
            </w:r>
            <w:r>
              <w:rPr>
                <w:sz w:val="24"/>
                <w:szCs w:val="24"/>
              </w:rPr>
              <w:t xml:space="preserve">animal story book and as a whole class, we will practise different anima movements, stretches and noises.  </w:t>
            </w:r>
          </w:p>
        </w:tc>
        <w:tc>
          <w:tcPr>
            <w:tcW w:w="4597" w:type="dxa"/>
          </w:tcPr>
          <w:p w:rsidR="00F44130" w:rsidRDefault="00E95490" w:rsidP="004173C0">
            <w:pPr>
              <w:pStyle w:val="ListParagraph"/>
              <w:numPr>
                <w:ilvl w:val="0"/>
                <w:numId w:val="1"/>
              </w:numPr>
              <w:rPr>
                <w:sz w:val="24"/>
                <w:szCs w:val="24"/>
              </w:rPr>
            </w:pPr>
            <w:r>
              <w:rPr>
                <w:sz w:val="24"/>
                <w:szCs w:val="24"/>
              </w:rPr>
              <w:t>Observations- who follows the instructions and watches modelled example</w:t>
            </w:r>
          </w:p>
          <w:p w:rsidR="00EA03FA" w:rsidRPr="006965E5" w:rsidRDefault="00EA03FA" w:rsidP="00EA03FA">
            <w:pPr>
              <w:pStyle w:val="ListParagraph"/>
              <w:rPr>
                <w:sz w:val="24"/>
                <w:szCs w:val="24"/>
              </w:rPr>
            </w:pPr>
          </w:p>
        </w:tc>
      </w:tr>
      <w:tr w:rsidR="00F44130" w:rsidTr="005A114B">
        <w:tc>
          <w:tcPr>
            <w:tcW w:w="1555" w:type="dxa"/>
          </w:tcPr>
          <w:p w:rsidR="00F44130" w:rsidRDefault="0006514A" w:rsidP="00EB6C6D">
            <w:pPr>
              <w:jc w:val="center"/>
              <w:rPr>
                <w:b/>
                <w:sz w:val="24"/>
                <w:szCs w:val="24"/>
              </w:rPr>
            </w:pPr>
            <w:r>
              <w:rPr>
                <w:b/>
                <w:sz w:val="24"/>
                <w:szCs w:val="24"/>
              </w:rPr>
              <w:t>2/6/15</w:t>
            </w:r>
          </w:p>
          <w:p w:rsidR="0006514A" w:rsidRPr="0006514A" w:rsidRDefault="0006514A" w:rsidP="00EB6C6D">
            <w:pPr>
              <w:jc w:val="center"/>
              <w:rPr>
                <w:b/>
                <w:color w:val="00B050"/>
                <w:sz w:val="24"/>
                <w:szCs w:val="24"/>
              </w:rPr>
            </w:pPr>
            <w:r>
              <w:rPr>
                <w:b/>
                <w:color w:val="00B050"/>
                <w:sz w:val="24"/>
                <w:szCs w:val="24"/>
              </w:rPr>
              <w:t>Cycle 3</w:t>
            </w:r>
          </w:p>
        </w:tc>
        <w:tc>
          <w:tcPr>
            <w:tcW w:w="2551" w:type="dxa"/>
          </w:tcPr>
          <w:p w:rsidR="00F44130" w:rsidRDefault="00803E3B" w:rsidP="00EB6C6D">
            <w:pPr>
              <w:jc w:val="center"/>
              <w:rPr>
                <w:b/>
                <w:sz w:val="24"/>
                <w:szCs w:val="24"/>
              </w:rPr>
            </w:pPr>
            <w:r>
              <w:rPr>
                <w:b/>
                <w:sz w:val="24"/>
                <w:szCs w:val="24"/>
              </w:rPr>
              <w:t>3</w:t>
            </w:r>
          </w:p>
        </w:tc>
        <w:tc>
          <w:tcPr>
            <w:tcW w:w="5245" w:type="dxa"/>
          </w:tcPr>
          <w:p w:rsidR="0006514A" w:rsidRDefault="0006514A" w:rsidP="0006514A">
            <w:pPr>
              <w:pStyle w:val="ListParagraph"/>
              <w:numPr>
                <w:ilvl w:val="0"/>
                <w:numId w:val="1"/>
              </w:numPr>
              <w:rPr>
                <w:sz w:val="24"/>
                <w:szCs w:val="24"/>
              </w:rPr>
            </w:pPr>
            <w:r>
              <w:rPr>
                <w:sz w:val="24"/>
                <w:szCs w:val="24"/>
              </w:rPr>
              <w:t>Heidi DVD: begin with the next letter T and start looking at A/T songs, as we finish the fortnight class activities of S/A</w:t>
            </w:r>
          </w:p>
          <w:p w:rsidR="008C2BED" w:rsidRPr="008C2BED" w:rsidRDefault="008C2BED" w:rsidP="008C2BED">
            <w:pPr>
              <w:pStyle w:val="ListParagraph"/>
              <w:numPr>
                <w:ilvl w:val="0"/>
                <w:numId w:val="1"/>
              </w:numPr>
              <w:rPr>
                <w:sz w:val="24"/>
                <w:szCs w:val="24"/>
              </w:rPr>
            </w:pPr>
            <w:r>
              <w:rPr>
                <w:sz w:val="24"/>
                <w:szCs w:val="24"/>
              </w:rPr>
              <w:t xml:space="preserve">Comprehension activity: Children will be read a story which they will be required to listen to, throughout and after the story I was ask them a series of questions, where they will be required to jump up rather than hand up to answer the question. </w:t>
            </w:r>
          </w:p>
          <w:p w:rsidR="00F44130" w:rsidRPr="0006514A" w:rsidRDefault="0006514A" w:rsidP="0006514A">
            <w:pPr>
              <w:pStyle w:val="ListParagraph"/>
              <w:numPr>
                <w:ilvl w:val="0"/>
                <w:numId w:val="1"/>
              </w:numPr>
              <w:rPr>
                <w:sz w:val="24"/>
                <w:szCs w:val="24"/>
              </w:rPr>
            </w:pPr>
            <w:r w:rsidRPr="0006514A">
              <w:rPr>
                <w:sz w:val="24"/>
                <w:szCs w:val="24"/>
              </w:rPr>
              <w:t xml:space="preserve">Extension of S/A pictures, children will climb up the playground/ climbing frames and collect the picture starting with either sound to place in the basket. </w:t>
            </w:r>
          </w:p>
        </w:tc>
        <w:tc>
          <w:tcPr>
            <w:tcW w:w="4597" w:type="dxa"/>
          </w:tcPr>
          <w:p w:rsidR="00F44130" w:rsidRDefault="0006514A" w:rsidP="004173C0">
            <w:pPr>
              <w:pStyle w:val="ListParagraph"/>
              <w:numPr>
                <w:ilvl w:val="0"/>
                <w:numId w:val="1"/>
              </w:numPr>
              <w:rPr>
                <w:sz w:val="24"/>
                <w:szCs w:val="24"/>
              </w:rPr>
            </w:pPr>
            <w:r>
              <w:rPr>
                <w:sz w:val="24"/>
                <w:szCs w:val="24"/>
              </w:rPr>
              <w:t xml:space="preserve">Checklist- ability to climb, who requires assistance. </w:t>
            </w:r>
          </w:p>
          <w:p w:rsidR="0006514A" w:rsidRPr="006965E5" w:rsidRDefault="0006514A" w:rsidP="004173C0">
            <w:pPr>
              <w:pStyle w:val="ListParagraph"/>
              <w:numPr>
                <w:ilvl w:val="0"/>
                <w:numId w:val="1"/>
              </w:numPr>
              <w:rPr>
                <w:sz w:val="24"/>
                <w:szCs w:val="24"/>
              </w:rPr>
            </w:pPr>
            <w:r>
              <w:rPr>
                <w:sz w:val="24"/>
                <w:szCs w:val="24"/>
              </w:rPr>
              <w:t>Photographs</w:t>
            </w:r>
          </w:p>
        </w:tc>
      </w:tr>
      <w:tr w:rsidR="00F44130" w:rsidTr="005A114B">
        <w:tc>
          <w:tcPr>
            <w:tcW w:w="1555" w:type="dxa"/>
          </w:tcPr>
          <w:p w:rsidR="00F44130" w:rsidRDefault="008C2BED" w:rsidP="00EB6C6D">
            <w:pPr>
              <w:jc w:val="center"/>
              <w:rPr>
                <w:b/>
                <w:sz w:val="24"/>
                <w:szCs w:val="24"/>
              </w:rPr>
            </w:pPr>
            <w:r>
              <w:rPr>
                <w:b/>
                <w:sz w:val="24"/>
                <w:szCs w:val="24"/>
              </w:rPr>
              <w:t>4/6/15</w:t>
            </w:r>
          </w:p>
        </w:tc>
        <w:tc>
          <w:tcPr>
            <w:tcW w:w="2551" w:type="dxa"/>
          </w:tcPr>
          <w:p w:rsidR="00F44130" w:rsidRDefault="00803E3B" w:rsidP="00EB6C6D">
            <w:pPr>
              <w:jc w:val="center"/>
              <w:rPr>
                <w:b/>
                <w:sz w:val="24"/>
                <w:szCs w:val="24"/>
              </w:rPr>
            </w:pPr>
            <w:r>
              <w:rPr>
                <w:b/>
                <w:sz w:val="24"/>
                <w:szCs w:val="24"/>
              </w:rPr>
              <w:t>3</w:t>
            </w:r>
          </w:p>
        </w:tc>
        <w:tc>
          <w:tcPr>
            <w:tcW w:w="5245" w:type="dxa"/>
          </w:tcPr>
          <w:p w:rsidR="00F44130" w:rsidRDefault="008C2BED" w:rsidP="004173C0">
            <w:pPr>
              <w:pStyle w:val="ListParagraph"/>
              <w:numPr>
                <w:ilvl w:val="0"/>
                <w:numId w:val="1"/>
              </w:numPr>
              <w:rPr>
                <w:sz w:val="24"/>
                <w:szCs w:val="24"/>
              </w:rPr>
            </w:pPr>
            <w:r>
              <w:rPr>
                <w:sz w:val="24"/>
                <w:szCs w:val="24"/>
              </w:rPr>
              <w:t xml:space="preserve">Children will then participate in the obstacle course of Going on a Bear Hunt, were they climb, crawl, run, and jump through our home made obstacle we created together. </w:t>
            </w:r>
          </w:p>
          <w:p w:rsidR="008C2BED" w:rsidRPr="006965E5" w:rsidRDefault="008C2BED" w:rsidP="004173C0">
            <w:pPr>
              <w:pStyle w:val="ListParagraph"/>
              <w:numPr>
                <w:ilvl w:val="0"/>
                <w:numId w:val="1"/>
              </w:numPr>
              <w:rPr>
                <w:sz w:val="24"/>
                <w:szCs w:val="24"/>
              </w:rPr>
            </w:pPr>
            <w:r w:rsidRPr="0006514A">
              <w:rPr>
                <w:sz w:val="24"/>
                <w:szCs w:val="24"/>
              </w:rPr>
              <w:t>Extension of S/A pictures, children will climb up the playground/ climbing frames and collect the picture starting with either sound to place in the basket.</w:t>
            </w:r>
          </w:p>
        </w:tc>
        <w:tc>
          <w:tcPr>
            <w:tcW w:w="4597" w:type="dxa"/>
          </w:tcPr>
          <w:p w:rsidR="008C2BED" w:rsidRDefault="008C2BED" w:rsidP="008C2BED">
            <w:pPr>
              <w:pStyle w:val="ListParagraph"/>
              <w:numPr>
                <w:ilvl w:val="0"/>
                <w:numId w:val="1"/>
              </w:numPr>
              <w:rPr>
                <w:sz w:val="24"/>
                <w:szCs w:val="24"/>
              </w:rPr>
            </w:pPr>
            <w:r>
              <w:rPr>
                <w:sz w:val="24"/>
                <w:szCs w:val="24"/>
              </w:rPr>
              <w:t xml:space="preserve">Observations – progression, difficulties, what worked and didn’t work. </w:t>
            </w:r>
          </w:p>
          <w:p w:rsidR="008C2BED" w:rsidRPr="008C2BED" w:rsidRDefault="008C2BED" w:rsidP="008C2BED">
            <w:pPr>
              <w:pStyle w:val="ListParagraph"/>
              <w:numPr>
                <w:ilvl w:val="0"/>
                <w:numId w:val="1"/>
              </w:numPr>
              <w:rPr>
                <w:sz w:val="24"/>
                <w:szCs w:val="24"/>
              </w:rPr>
            </w:pPr>
            <w:r>
              <w:rPr>
                <w:sz w:val="24"/>
                <w:szCs w:val="24"/>
              </w:rPr>
              <w:t>Photographs</w:t>
            </w:r>
          </w:p>
        </w:tc>
      </w:tr>
    </w:tbl>
    <w:p w:rsidR="005A114B" w:rsidRPr="00EE1AB7" w:rsidRDefault="005A114B">
      <w:pPr>
        <w:rPr>
          <w:b/>
          <w:sz w:val="24"/>
          <w:szCs w:val="24"/>
        </w:rPr>
      </w:pPr>
    </w:p>
    <w:sectPr w:rsidR="005A114B" w:rsidRPr="00EE1AB7" w:rsidSect="009D443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04188"/>
    <w:multiLevelType w:val="hybridMultilevel"/>
    <w:tmpl w:val="0680D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B7"/>
    <w:rsid w:val="0006514A"/>
    <w:rsid w:val="000F3A52"/>
    <w:rsid w:val="002F3B8C"/>
    <w:rsid w:val="004173C0"/>
    <w:rsid w:val="0059342A"/>
    <w:rsid w:val="005A114B"/>
    <w:rsid w:val="00627369"/>
    <w:rsid w:val="0069383F"/>
    <w:rsid w:val="006965E5"/>
    <w:rsid w:val="00763F89"/>
    <w:rsid w:val="007B36BC"/>
    <w:rsid w:val="00803E3B"/>
    <w:rsid w:val="008141AD"/>
    <w:rsid w:val="008411B6"/>
    <w:rsid w:val="008B0D9C"/>
    <w:rsid w:val="008C2BED"/>
    <w:rsid w:val="009D32D1"/>
    <w:rsid w:val="009D4431"/>
    <w:rsid w:val="00AE18F5"/>
    <w:rsid w:val="00BB3DD0"/>
    <w:rsid w:val="00C14E04"/>
    <w:rsid w:val="00E95490"/>
    <w:rsid w:val="00EA03FA"/>
    <w:rsid w:val="00EB6C6D"/>
    <w:rsid w:val="00EE1AB7"/>
    <w:rsid w:val="00F11E4B"/>
    <w:rsid w:val="00F44130"/>
    <w:rsid w:val="00F45DD2"/>
    <w:rsid w:val="00F826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50255-7C72-453F-8C22-95F0B34EF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Murgia</dc:creator>
  <cp:keywords/>
  <dc:description/>
  <cp:lastModifiedBy>Sandra Murgia</cp:lastModifiedBy>
  <cp:revision>17</cp:revision>
  <dcterms:created xsi:type="dcterms:W3CDTF">2015-06-16T09:03:00Z</dcterms:created>
  <dcterms:modified xsi:type="dcterms:W3CDTF">2015-06-17T09:46:00Z</dcterms:modified>
</cp:coreProperties>
</file>